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690BC4D8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  <w:r w:rsidR="0020267F">
        <w:rPr>
          <w:b/>
          <w:sz w:val="24"/>
          <w:szCs w:val="24"/>
        </w:rPr>
        <w:t xml:space="preserve">USCITA </w:t>
      </w:r>
      <w:r w:rsidR="005971E3">
        <w:rPr>
          <w:b/>
          <w:sz w:val="24"/>
          <w:szCs w:val="24"/>
        </w:rPr>
        <w:t xml:space="preserve">DIDATTICA </w:t>
      </w:r>
      <w:r w:rsidR="008C2B2C">
        <w:rPr>
          <w:b/>
          <w:sz w:val="24"/>
          <w:szCs w:val="24"/>
        </w:rPr>
        <w:t xml:space="preserve">DEL </w:t>
      </w:r>
      <w:r w:rsidR="00E67128">
        <w:rPr>
          <w:b/>
          <w:sz w:val="24"/>
          <w:szCs w:val="24"/>
        </w:rPr>
        <w:t>16.04</w:t>
      </w:r>
      <w:r w:rsidR="008C2B2C">
        <w:rPr>
          <w:b/>
          <w:sz w:val="24"/>
          <w:szCs w:val="24"/>
        </w:rPr>
        <w:t>.2025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25287869" w14:textId="77777777" w:rsidR="00E67128" w:rsidRDefault="00A613FB" w:rsidP="00E67128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EC6B4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2F40D76" w14:textId="4EF87D89" w:rsidR="00A24437" w:rsidRPr="00A24437" w:rsidRDefault="00E67128" w:rsidP="00E67128">
      <w:pPr>
        <w:spacing w:line="360" w:lineRule="auto"/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 xml:space="preserve">Primaria </w:t>
      </w:r>
      <w:r w:rsidR="008F3174">
        <w:rPr>
          <w:rFonts w:asciiTheme="minorHAnsi" w:hAnsiTheme="minorHAnsi" w:cstheme="minorHAnsi"/>
          <w:sz w:val="24"/>
          <w:szCs w:val="24"/>
        </w:rPr>
        <w:t xml:space="preserve">di </w:t>
      </w:r>
      <w:r w:rsidR="00983E2B">
        <w:rPr>
          <w:rFonts w:asciiTheme="minorHAnsi" w:hAnsiTheme="minorHAnsi" w:cstheme="minorHAnsi"/>
          <w:sz w:val="24"/>
          <w:szCs w:val="24"/>
        </w:rPr>
        <w:t>San Cipriano Picentino</w:t>
      </w:r>
    </w:p>
    <w:p w14:paraId="0DA152F6" w14:textId="77777777" w:rsidR="009246BE" w:rsidRPr="009246BE" w:rsidRDefault="009246BE" w:rsidP="001E4A11">
      <w:pPr>
        <w:jc w:val="both"/>
        <w:rPr>
          <w:sz w:val="24"/>
          <w:szCs w:val="24"/>
        </w:rPr>
      </w:pP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1006EF2C" w14:textId="211B5490" w:rsidR="00554102" w:rsidRPr="00983E2B" w:rsidRDefault="00CA4015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983E2B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983E2B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IVA, martedì 08.04.2025</w:t>
      </w:r>
      <w:r w:rsidRPr="00983E2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0" w:name="_Hlk128828256"/>
      <w:bookmarkStart w:id="1" w:name="_Hlk155243964"/>
      <w:r w:rsidR="00983E2B">
        <w:rPr>
          <w:rFonts w:cstheme="minorHAnsi"/>
          <w:sz w:val="24"/>
          <w:szCs w:val="24"/>
        </w:rPr>
        <w:t>che p</w:t>
      </w:r>
      <w:r w:rsidR="00983E2B" w:rsidRPr="00983E2B">
        <w:rPr>
          <w:rFonts w:cstheme="minorHAnsi"/>
          <w:sz w:val="24"/>
          <w:szCs w:val="24"/>
        </w:rPr>
        <w:t>artecip</w:t>
      </w:r>
      <w:r w:rsidR="00983E2B">
        <w:rPr>
          <w:rFonts w:cstheme="minorHAnsi"/>
          <w:sz w:val="24"/>
          <w:szCs w:val="24"/>
        </w:rPr>
        <w:t>e</w:t>
      </w:r>
      <w:r w:rsidR="00983E2B" w:rsidRPr="00983E2B">
        <w:rPr>
          <w:rFonts w:cstheme="minorHAnsi"/>
          <w:sz w:val="24"/>
          <w:szCs w:val="24"/>
        </w:rPr>
        <w:t>r</w:t>
      </w:r>
      <w:r w:rsidR="00983E2B">
        <w:rPr>
          <w:rFonts w:cstheme="minorHAnsi"/>
          <w:sz w:val="24"/>
          <w:szCs w:val="24"/>
        </w:rPr>
        <w:t>anno</w:t>
      </w:r>
      <w:r w:rsidR="00983E2B" w:rsidRPr="00983E2B">
        <w:rPr>
          <w:rFonts w:cstheme="minorHAnsi"/>
          <w:sz w:val="24"/>
          <w:szCs w:val="24"/>
        </w:rPr>
        <w:t xml:space="preserve"> al progetto </w:t>
      </w:r>
      <w:r w:rsidR="00983E2B" w:rsidRPr="00983E2B">
        <w:rPr>
          <w:rFonts w:cstheme="minorHAnsi"/>
          <w:i/>
          <w:sz w:val="24"/>
          <w:szCs w:val="24"/>
        </w:rPr>
        <w:t>Cinedù – School movie</w:t>
      </w:r>
      <w:r w:rsidR="00983E2B" w:rsidRPr="00983E2B">
        <w:rPr>
          <w:rFonts w:cstheme="minorHAnsi"/>
          <w:sz w:val="24"/>
          <w:szCs w:val="24"/>
        </w:rPr>
        <w:t xml:space="preserve">, con le modalità organizzative come da circ. n. 212 (prot. n. </w:t>
      </w:r>
      <w:bookmarkStart w:id="2" w:name="_Hlk189049228"/>
      <w:r w:rsidR="00983E2B" w:rsidRPr="005E7783">
        <w:rPr>
          <w:rFonts w:cstheme="minorHAnsi"/>
          <w:sz w:val="24"/>
          <w:szCs w:val="24"/>
        </w:rPr>
        <w:t>0003</w:t>
      </w:r>
      <w:r w:rsidR="005E7783">
        <w:rPr>
          <w:rFonts w:cstheme="minorHAnsi"/>
          <w:sz w:val="24"/>
          <w:szCs w:val="24"/>
        </w:rPr>
        <w:t>818</w:t>
      </w:r>
      <w:r w:rsidR="00983E2B" w:rsidRPr="005E7783">
        <w:rPr>
          <w:rFonts w:cstheme="minorHAnsi"/>
          <w:sz w:val="24"/>
          <w:szCs w:val="24"/>
        </w:rPr>
        <w:t>/U dello 02.04.2025</w:t>
      </w:r>
      <w:bookmarkEnd w:id="2"/>
      <w:bookmarkEnd w:id="0"/>
      <w:r w:rsidR="005E7783">
        <w:rPr>
          <w:rFonts w:cstheme="minorHAnsi"/>
          <w:sz w:val="24"/>
          <w:szCs w:val="24"/>
        </w:rPr>
        <w:t>)</w:t>
      </w:r>
      <w:bookmarkStart w:id="3" w:name="_GoBack"/>
      <w:bookmarkEnd w:id="3"/>
    </w:p>
    <w:bookmarkEnd w:id="1"/>
    <w:p w14:paraId="283B8777" w14:textId="75121EE8" w:rsidR="00101DA5" w:rsidRDefault="00101DA5" w:rsidP="00E36B45">
      <w:pPr>
        <w:spacing w:after="0" w:line="360" w:lineRule="auto"/>
        <w:jc w:val="both"/>
        <w:rPr>
          <w:sz w:val="24"/>
          <w:szCs w:val="24"/>
        </w:rPr>
      </w:pPr>
    </w:p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</cp:lastModifiedBy>
  <cp:revision>69</cp:revision>
  <cp:lastPrinted>2022-04-21T08:31:00Z</cp:lastPrinted>
  <dcterms:created xsi:type="dcterms:W3CDTF">2021-09-29T06:58:00Z</dcterms:created>
  <dcterms:modified xsi:type="dcterms:W3CDTF">2025-04-03T16:12:00Z</dcterms:modified>
</cp:coreProperties>
</file>